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124" w:rsidRPr="002F13F9" w:rsidRDefault="00450124" w:rsidP="00450124">
      <w:pPr>
        <w:keepNext/>
        <w:shd w:val="clear" w:color="auto" w:fill="8DB3E2"/>
        <w:tabs>
          <w:tab w:val="left" w:pos="1134"/>
        </w:tabs>
        <w:spacing w:after="0" w:line="240" w:lineRule="auto"/>
        <w:jc w:val="center"/>
        <w:outlineLvl w:val="0"/>
        <w:rPr>
          <w:rFonts w:ascii="Times New Roman" w:eastAsia="Times New Roman" w:hAnsi="Times New Roman" w:cs="Times New Roman"/>
          <w:b/>
          <w:bCs/>
          <w:i/>
          <w:caps/>
          <w:sz w:val="28"/>
          <w:szCs w:val="24"/>
          <w:shd w:val="clear" w:color="auto" w:fill="8DB3E2"/>
          <w:lang w:val="en"/>
        </w:rPr>
      </w:pPr>
      <w:bookmarkStart w:id="0" w:name="_Toc416778584"/>
      <w:r w:rsidRPr="002F13F9">
        <w:rPr>
          <w:rFonts w:ascii="Times New Roman" w:eastAsia="Times New Roman" w:hAnsi="Times New Roman" w:cs="Times New Roman"/>
          <w:b/>
          <w:bCs/>
          <w:i/>
          <w:caps/>
          <w:sz w:val="28"/>
          <w:szCs w:val="24"/>
          <w:shd w:val="clear" w:color="auto" w:fill="8DB3E2"/>
          <w:lang w:val="en"/>
        </w:rPr>
        <w:t>Complaints, Grievances &amp; Appeals Policy</w:t>
      </w:r>
      <w:bookmarkEnd w:id="0"/>
    </w:p>
    <w:p w:rsidR="00670074" w:rsidRDefault="00670074" w:rsidP="00450124">
      <w:pPr>
        <w:spacing w:after="0" w:line="240" w:lineRule="auto"/>
        <w:rPr>
          <w:rFonts w:ascii="Times New Roman" w:eastAsia="Times New Roman" w:hAnsi="Times New Roman" w:cs="Times New Roman"/>
          <w:b/>
          <w:bCs/>
          <w:sz w:val="24"/>
          <w:szCs w:val="24"/>
        </w:rPr>
      </w:pPr>
    </w:p>
    <w:p w:rsidR="00670074" w:rsidRDefault="00670074" w:rsidP="00450124">
      <w:pPr>
        <w:spacing w:after="0" w:line="240" w:lineRule="auto"/>
        <w:rPr>
          <w:rFonts w:ascii="Times New Roman" w:eastAsia="Times New Roman" w:hAnsi="Times New Roman" w:cs="Times New Roman"/>
          <w:b/>
          <w:bCs/>
          <w:sz w:val="24"/>
          <w:szCs w:val="24"/>
        </w:rPr>
      </w:pPr>
    </w:p>
    <w:p w:rsidR="00450124" w:rsidRPr="002F13F9" w:rsidRDefault="00450124" w:rsidP="00450124">
      <w:pPr>
        <w:spacing w:after="0" w:line="240" w:lineRule="auto"/>
        <w:rPr>
          <w:rFonts w:ascii="Times New Roman" w:eastAsia="Calibri" w:hAnsi="Times New Roman" w:cs="Times New Roman"/>
          <w:sz w:val="24"/>
          <w:szCs w:val="24"/>
        </w:rPr>
      </w:pPr>
      <w:r w:rsidRPr="002F13F9">
        <w:rPr>
          <w:rFonts w:ascii="Times New Roman" w:eastAsia="Times New Roman" w:hAnsi="Times New Roman" w:cs="Times New Roman"/>
          <w:b/>
          <w:bCs/>
          <w:sz w:val="24"/>
          <w:szCs w:val="24"/>
        </w:rPr>
        <w:t xml:space="preserve">Definitions: </w:t>
      </w:r>
      <w:r w:rsidRPr="002F13F9">
        <w:rPr>
          <w:rFonts w:ascii="Times New Roman" w:eastAsia="Times New Roman" w:hAnsi="Times New Roman" w:cs="Times New Roman"/>
          <w:sz w:val="24"/>
          <w:szCs w:val="24"/>
        </w:rPr>
        <w:t>A complaint is an expression of d</w:t>
      </w:r>
      <w:r w:rsidR="00EC1EFC">
        <w:rPr>
          <w:rFonts w:ascii="Times New Roman" w:eastAsia="Times New Roman" w:hAnsi="Times New Roman" w:cs="Times New Roman"/>
          <w:sz w:val="24"/>
          <w:szCs w:val="24"/>
        </w:rPr>
        <w:t>issatisfaction. A grievance is a</w:t>
      </w:r>
      <w:r w:rsidRPr="002F13F9">
        <w:rPr>
          <w:rFonts w:ascii="Times New Roman" w:eastAsia="Times New Roman" w:hAnsi="Times New Roman" w:cs="Times New Roman"/>
          <w:sz w:val="24"/>
          <w:szCs w:val="24"/>
        </w:rPr>
        <w:t xml:space="preserve"> cause for complaint (the cause may be an outcome/person or persons) and an appeal is to apply for reconsideration of a decision or outcome.</w:t>
      </w:r>
    </w:p>
    <w:p w:rsidR="00450124" w:rsidRPr="002F13F9" w:rsidRDefault="00450124" w:rsidP="00450124">
      <w:pPr>
        <w:spacing w:after="0" w:line="240" w:lineRule="auto"/>
        <w:rPr>
          <w:rFonts w:ascii="Times New Roman" w:eastAsia="Times New Roman" w:hAnsi="Times New Roman" w:cs="Times New Roman"/>
          <w:sz w:val="24"/>
          <w:szCs w:val="24"/>
        </w:rPr>
      </w:pPr>
    </w:p>
    <w:p w:rsidR="00450124" w:rsidRPr="002F13F9" w:rsidRDefault="00450124" w:rsidP="00450124">
      <w:pPr>
        <w:spacing w:after="0" w:line="240" w:lineRule="auto"/>
        <w:rPr>
          <w:rFonts w:ascii="Times New Roman" w:eastAsia="Times New Roman" w:hAnsi="Times New Roman" w:cs="Times New Roman"/>
          <w:b/>
          <w:bCs/>
          <w:i/>
          <w:iCs/>
          <w:sz w:val="24"/>
          <w:szCs w:val="24"/>
        </w:rPr>
      </w:pPr>
      <w:r w:rsidRPr="002F13F9">
        <w:rPr>
          <w:rFonts w:ascii="Times New Roman" w:eastAsia="Times New Roman" w:hAnsi="Times New Roman" w:cs="Times New Roman"/>
          <w:sz w:val="24"/>
          <w:szCs w:val="24"/>
        </w:rPr>
        <w:t>Staff at Alice Miller School</w:t>
      </w:r>
      <w:r>
        <w:rPr>
          <w:rFonts w:ascii="Times New Roman" w:eastAsia="Times New Roman" w:hAnsi="Times New Roman" w:cs="Times New Roman"/>
          <w:sz w:val="24"/>
          <w:szCs w:val="24"/>
        </w:rPr>
        <w:t>, which includes Candlebark,</w:t>
      </w:r>
      <w:r w:rsidRPr="002F13F9">
        <w:rPr>
          <w:rFonts w:ascii="Times New Roman" w:eastAsia="Times New Roman" w:hAnsi="Times New Roman" w:cs="Times New Roman"/>
          <w:sz w:val="24"/>
          <w:szCs w:val="24"/>
        </w:rPr>
        <w:t xml:space="preserve"> are willing to assist students and parents with a range of concerns or issues that may arise. The following information provides a guide to the correct process to use.</w:t>
      </w:r>
      <w:r w:rsidRPr="002F13F9">
        <w:rPr>
          <w:rFonts w:ascii="Times New Roman" w:eastAsia="Times New Roman" w:hAnsi="Times New Roman" w:cs="Times New Roman"/>
          <w:sz w:val="24"/>
          <w:szCs w:val="24"/>
        </w:rPr>
        <w:br/>
      </w:r>
      <w:r w:rsidRPr="002F13F9">
        <w:rPr>
          <w:rFonts w:ascii="Times New Roman" w:eastAsia="Times New Roman" w:hAnsi="Times New Roman" w:cs="Times New Roman"/>
          <w:sz w:val="24"/>
          <w:szCs w:val="24"/>
        </w:rPr>
        <w:br/>
      </w:r>
      <w:r w:rsidRPr="002F13F9">
        <w:rPr>
          <w:rFonts w:ascii="Times New Roman" w:eastAsia="Times New Roman" w:hAnsi="Times New Roman" w:cs="Times New Roman"/>
          <w:b/>
          <w:sz w:val="24"/>
          <w:szCs w:val="24"/>
        </w:rPr>
        <w:t>Informal Complaint</w:t>
      </w:r>
      <w:r w:rsidRPr="002F13F9">
        <w:rPr>
          <w:rFonts w:ascii="Times New Roman" w:eastAsia="Times New Roman" w:hAnsi="Times New Roman" w:cs="Times New Roman"/>
          <w:b/>
          <w:bCs/>
          <w:i/>
          <w:iCs/>
          <w:sz w:val="24"/>
          <w:szCs w:val="24"/>
        </w:rPr>
        <w:t xml:space="preserve"> </w:t>
      </w:r>
    </w:p>
    <w:p w:rsidR="00450124" w:rsidRPr="002F13F9" w:rsidRDefault="00450124" w:rsidP="00450124">
      <w:pPr>
        <w:spacing w:after="0" w:line="240" w:lineRule="auto"/>
        <w:rPr>
          <w:rFonts w:ascii="Times New Roman" w:eastAsia="Times New Roman" w:hAnsi="Times New Roman" w:cs="Times New Roman"/>
          <w:b/>
          <w:bCs/>
          <w:i/>
          <w:iCs/>
          <w:sz w:val="24"/>
          <w:szCs w:val="24"/>
        </w:rPr>
      </w:pPr>
    </w:p>
    <w:p w:rsidR="00450124" w:rsidRPr="002F13F9" w:rsidRDefault="00450124" w:rsidP="00450124">
      <w:pPr>
        <w:numPr>
          <w:ilvl w:val="0"/>
          <w:numId w:val="1"/>
        </w:numPr>
        <w:spacing w:after="0" w:line="240" w:lineRule="auto"/>
        <w:rPr>
          <w:rFonts w:ascii="Times New Roman" w:eastAsia="Times New Roman" w:hAnsi="Times New Roman" w:cs="Times New Roman"/>
          <w:sz w:val="24"/>
          <w:szCs w:val="24"/>
        </w:rPr>
      </w:pPr>
      <w:r w:rsidRPr="002F13F9">
        <w:rPr>
          <w:rFonts w:ascii="Times New Roman" w:eastAsia="Times New Roman" w:hAnsi="Times New Roman" w:cs="Times New Roman"/>
          <w:sz w:val="24"/>
          <w:szCs w:val="24"/>
        </w:rPr>
        <w:t xml:space="preserve">In general most complaints should be capable of being resolved informally. A few may need a more formal process. </w:t>
      </w:r>
    </w:p>
    <w:p w:rsidR="00450124" w:rsidRPr="002F13F9" w:rsidRDefault="00450124" w:rsidP="00450124">
      <w:pPr>
        <w:numPr>
          <w:ilvl w:val="0"/>
          <w:numId w:val="1"/>
        </w:numPr>
        <w:spacing w:after="0" w:line="240" w:lineRule="auto"/>
        <w:rPr>
          <w:rFonts w:ascii="Times New Roman" w:eastAsia="Times New Roman" w:hAnsi="Times New Roman" w:cs="Times New Roman"/>
          <w:sz w:val="24"/>
          <w:szCs w:val="24"/>
        </w:rPr>
      </w:pPr>
      <w:r w:rsidRPr="002F13F9">
        <w:rPr>
          <w:rFonts w:ascii="Times New Roman" w:eastAsia="Times New Roman" w:hAnsi="Times New Roman" w:cs="Times New Roman"/>
          <w:sz w:val="24"/>
          <w:szCs w:val="24"/>
        </w:rPr>
        <w:t xml:space="preserve">In the first instance, the person making the complaint should contact the teacher responsible for the child's welfare (as per names supplied at the beginning of each school year) and state his or her concern calmly, clearly and courteously. </w:t>
      </w:r>
    </w:p>
    <w:p w:rsidR="00450124" w:rsidRPr="002F13F9" w:rsidRDefault="00450124" w:rsidP="00450124">
      <w:pPr>
        <w:numPr>
          <w:ilvl w:val="0"/>
          <w:numId w:val="1"/>
        </w:numPr>
        <w:spacing w:before="100" w:beforeAutospacing="1" w:after="100" w:afterAutospacing="1" w:line="240" w:lineRule="auto"/>
        <w:ind w:right="300"/>
        <w:rPr>
          <w:rFonts w:ascii="Times New Roman" w:eastAsia="Times New Roman" w:hAnsi="Times New Roman" w:cs="Times New Roman"/>
          <w:sz w:val="24"/>
          <w:szCs w:val="24"/>
        </w:rPr>
      </w:pPr>
      <w:r w:rsidRPr="002F13F9">
        <w:rPr>
          <w:rFonts w:ascii="Times New Roman" w:eastAsia="Times New Roman" w:hAnsi="Times New Roman" w:cs="Times New Roman"/>
          <w:sz w:val="24"/>
          <w:szCs w:val="24"/>
        </w:rPr>
        <w:t>The teacher will then investigate the complaint, and where appropriate explain the school policy or procedure on the issue and work out an action plan with the complainant with regard to what if anything the teacher will do on behalf of the school, what the complainant should do, if anything, and when both parties will talk</w:t>
      </w:r>
      <w:r w:rsidR="00EC1EFC">
        <w:rPr>
          <w:rFonts w:ascii="Times New Roman" w:eastAsia="Times New Roman" w:hAnsi="Times New Roman" w:cs="Times New Roman"/>
          <w:sz w:val="24"/>
          <w:szCs w:val="24"/>
        </w:rPr>
        <w:t xml:space="preserve"> or be in touch </w:t>
      </w:r>
      <w:r w:rsidRPr="002F13F9">
        <w:rPr>
          <w:rFonts w:ascii="Times New Roman" w:eastAsia="Times New Roman" w:hAnsi="Times New Roman" w:cs="Times New Roman"/>
          <w:sz w:val="24"/>
          <w:szCs w:val="24"/>
        </w:rPr>
        <w:t>again if this is indicated.</w:t>
      </w:r>
    </w:p>
    <w:p w:rsidR="00450124" w:rsidRPr="002F13F9" w:rsidRDefault="00450124" w:rsidP="00450124">
      <w:pPr>
        <w:numPr>
          <w:ilvl w:val="0"/>
          <w:numId w:val="1"/>
        </w:numPr>
        <w:spacing w:before="100" w:beforeAutospacing="1" w:after="240" w:line="240" w:lineRule="auto"/>
        <w:ind w:right="300"/>
        <w:rPr>
          <w:rFonts w:ascii="Times New Roman" w:eastAsia="Times New Roman" w:hAnsi="Times New Roman" w:cs="Times New Roman"/>
          <w:sz w:val="24"/>
          <w:szCs w:val="24"/>
        </w:rPr>
      </w:pPr>
      <w:r w:rsidRPr="002F13F9">
        <w:rPr>
          <w:rFonts w:ascii="Times New Roman" w:eastAsia="Times New Roman" w:hAnsi="Times New Roman" w:cs="Times New Roman"/>
          <w:sz w:val="24"/>
          <w:szCs w:val="24"/>
        </w:rPr>
        <w:t>The teacher may deal with the complaint straight away or refer it to another person. In most cases it is expected that they should be able to resolve the concern straight away.</w:t>
      </w:r>
    </w:p>
    <w:p w:rsidR="00450124" w:rsidRPr="002F13F9" w:rsidRDefault="00450124" w:rsidP="00450124">
      <w:pPr>
        <w:spacing w:after="0" w:line="240" w:lineRule="auto"/>
        <w:rPr>
          <w:rFonts w:ascii="Times New Roman" w:eastAsia="Times New Roman" w:hAnsi="Times New Roman" w:cs="Times New Roman"/>
          <w:b/>
          <w:sz w:val="24"/>
          <w:szCs w:val="24"/>
        </w:rPr>
      </w:pPr>
      <w:r w:rsidRPr="002F13F9">
        <w:rPr>
          <w:rFonts w:ascii="Times New Roman" w:eastAsia="Times New Roman" w:hAnsi="Times New Roman" w:cs="Times New Roman"/>
          <w:b/>
          <w:sz w:val="24"/>
          <w:szCs w:val="24"/>
        </w:rPr>
        <w:t>Formal Complaint, Grievance or Appeal</w:t>
      </w:r>
    </w:p>
    <w:p w:rsidR="00450124" w:rsidRPr="002F13F9" w:rsidRDefault="00450124" w:rsidP="00450124">
      <w:pPr>
        <w:spacing w:after="0" w:line="240" w:lineRule="auto"/>
        <w:rPr>
          <w:rFonts w:ascii="Times New Roman" w:eastAsia="Calibri" w:hAnsi="Times New Roman" w:cs="Times New Roman"/>
          <w:sz w:val="24"/>
          <w:szCs w:val="24"/>
        </w:rPr>
      </w:pPr>
      <w:r w:rsidRPr="002F13F9">
        <w:rPr>
          <w:rFonts w:ascii="Times New Roman" w:eastAsia="Times New Roman" w:hAnsi="Times New Roman" w:cs="Times New Roman"/>
          <w:sz w:val="24"/>
          <w:szCs w:val="24"/>
        </w:rPr>
        <w:t xml:space="preserve">If the informal complaint is not resolved, the steps outlined below are recommended: </w:t>
      </w:r>
    </w:p>
    <w:p w:rsidR="00450124" w:rsidRPr="002F13F9" w:rsidRDefault="00450124" w:rsidP="00450124">
      <w:pPr>
        <w:numPr>
          <w:ilvl w:val="0"/>
          <w:numId w:val="2"/>
        </w:numPr>
        <w:spacing w:before="100" w:beforeAutospacing="1" w:after="100" w:afterAutospacing="1" w:line="240" w:lineRule="auto"/>
        <w:ind w:right="300"/>
        <w:rPr>
          <w:rFonts w:ascii="Times New Roman" w:eastAsia="Times New Roman" w:hAnsi="Times New Roman" w:cs="Times New Roman"/>
          <w:sz w:val="24"/>
          <w:szCs w:val="24"/>
        </w:rPr>
      </w:pPr>
      <w:r w:rsidRPr="002F13F9">
        <w:rPr>
          <w:rFonts w:ascii="Times New Roman" w:eastAsia="Times New Roman" w:hAnsi="Times New Roman" w:cs="Times New Roman"/>
          <w:sz w:val="24"/>
          <w:szCs w:val="24"/>
        </w:rPr>
        <w:t xml:space="preserve">Each complaint, grievance, appeal is recorded in writing; </w:t>
      </w:r>
    </w:p>
    <w:p w:rsidR="00450124" w:rsidRPr="002F13F9" w:rsidRDefault="00450124" w:rsidP="00450124">
      <w:pPr>
        <w:numPr>
          <w:ilvl w:val="0"/>
          <w:numId w:val="2"/>
        </w:numPr>
        <w:spacing w:before="100" w:beforeAutospacing="1" w:after="100" w:afterAutospacing="1" w:line="240" w:lineRule="auto"/>
        <w:ind w:right="300"/>
        <w:rPr>
          <w:rFonts w:ascii="Times New Roman" w:eastAsia="Times New Roman" w:hAnsi="Times New Roman" w:cs="Times New Roman"/>
          <w:sz w:val="24"/>
          <w:szCs w:val="24"/>
        </w:rPr>
      </w:pPr>
      <w:r w:rsidRPr="002F13F9">
        <w:rPr>
          <w:rFonts w:ascii="Times New Roman" w:eastAsia="Times New Roman" w:hAnsi="Times New Roman" w:cs="Times New Roman"/>
          <w:sz w:val="24"/>
          <w:szCs w:val="24"/>
        </w:rPr>
        <w:t>In the first instance the formal complaint, grievance or appeal is lodged with the Principal.</w:t>
      </w:r>
    </w:p>
    <w:p w:rsidR="00450124" w:rsidRPr="002F13F9" w:rsidRDefault="00450124" w:rsidP="00450124">
      <w:pPr>
        <w:numPr>
          <w:ilvl w:val="0"/>
          <w:numId w:val="2"/>
        </w:numPr>
        <w:spacing w:before="100" w:beforeAutospacing="1" w:after="100" w:afterAutospacing="1" w:line="240" w:lineRule="auto"/>
        <w:ind w:right="300"/>
        <w:rPr>
          <w:rFonts w:ascii="Times New Roman" w:eastAsia="Times New Roman" w:hAnsi="Times New Roman" w:cs="Times New Roman"/>
          <w:sz w:val="24"/>
          <w:szCs w:val="24"/>
        </w:rPr>
      </w:pPr>
      <w:r w:rsidRPr="002F13F9">
        <w:rPr>
          <w:rFonts w:ascii="Times New Roman" w:eastAsia="Times New Roman" w:hAnsi="Times New Roman" w:cs="Times New Roman"/>
          <w:sz w:val="24"/>
          <w:szCs w:val="24"/>
        </w:rPr>
        <w:t xml:space="preserve">The Principal will decide how to handle the matter i.e. whether further investigation is needed and how the appeal will be handled; </w:t>
      </w:r>
    </w:p>
    <w:p w:rsidR="00450124" w:rsidRPr="002F13F9" w:rsidRDefault="00450124" w:rsidP="00450124">
      <w:pPr>
        <w:numPr>
          <w:ilvl w:val="0"/>
          <w:numId w:val="2"/>
        </w:numPr>
        <w:spacing w:before="100" w:beforeAutospacing="1" w:after="100" w:afterAutospacing="1" w:line="240" w:lineRule="auto"/>
        <w:ind w:right="300"/>
        <w:rPr>
          <w:rFonts w:ascii="Times New Roman" w:eastAsia="Times New Roman" w:hAnsi="Times New Roman" w:cs="Times New Roman"/>
          <w:sz w:val="24"/>
          <w:szCs w:val="24"/>
        </w:rPr>
      </w:pPr>
      <w:r w:rsidRPr="002F13F9">
        <w:rPr>
          <w:rFonts w:ascii="Times New Roman" w:eastAsia="Times New Roman" w:hAnsi="Times New Roman" w:cs="Times New Roman"/>
          <w:sz w:val="24"/>
          <w:szCs w:val="24"/>
        </w:rPr>
        <w:t xml:space="preserve">The person handling the appeal </w:t>
      </w:r>
      <w:r>
        <w:rPr>
          <w:rFonts w:ascii="Times New Roman" w:eastAsia="Times New Roman" w:hAnsi="Times New Roman" w:cs="Times New Roman"/>
          <w:sz w:val="24"/>
          <w:szCs w:val="24"/>
        </w:rPr>
        <w:t xml:space="preserve">(the Principal or his delegate) </w:t>
      </w:r>
      <w:r w:rsidRPr="002F13F9">
        <w:rPr>
          <w:rFonts w:ascii="Times New Roman" w:eastAsia="Times New Roman" w:hAnsi="Times New Roman" w:cs="Times New Roman"/>
          <w:sz w:val="24"/>
          <w:szCs w:val="24"/>
        </w:rPr>
        <w:t xml:space="preserve">will try to find out about the matter and try to understand the context and causes. The complainant can help by focusing on a positive resolution to the matter; </w:t>
      </w:r>
    </w:p>
    <w:p w:rsidR="00450124" w:rsidRPr="002F13F9" w:rsidRDefault="00450124" w:rsidP="00450124">
      <w:pPr>
        <w:numPr>
          <w:ilvl w:val="0"/>
          <w:numId w:val="2"/>
        </w:numPr>
        <w:spacing w:before="100" w:beforeAutospacing="1" w:after="100" w:afterAutospacing="1" w:line="240" w:lineRule="auto"/>
        <w:ind w:right="300"/>
        <w:rPr>
          <w:rFonts w:ascii="Times New Roman" w:eastAsia="Times New Roman" w:hAnsi="Times New Roman" w:cs="Times New Roman"/>
          <w:sz w:val="24"/>
          <w:szCs w:val="24"/>
        </w:rPr>
      </w:pPr>
      <w:r w:rsidRPr="002F13F9">
        <w:rPr>
          <w:rFonts w:ascii="Times New Roman" w:eastAsia="Times New Roman" w:hAnsi="Times New Roman" w:cs="Times New Roman"/>
          <w:sz w:val="24"/>
          <w:szCs w:val="24"/>
        </w:rPr>
        <w:t xml:space="preserve">Where the complaint is incapable of being resolved at this point, it can be considered by an independent person or panel nominated by the Principal. </w:t>
      </w:r>
      <w:r>
        <w:rPr>
          <w:rFonts w:ascii="Times New Roman" w:eastAsia="Times New Roman" w:hAnsi="Times New Roman" w:cs="Times New Roman"/>
          <w:sz w:val="24"/>
          <w:szCs w:val="24"/>
        </w:rPr>
        <w:t>The complainant should be advised that if the independent person or panel determines that the complaint is frivolous or malicious, the complainant may be held liable for any financial costs incurred by the School (for example, legal costs).</w:t>
      </w:r>
    </w:p>
    <w:p w:rsidR="00450124" w:rsidRPr="002F13F9" w:rsidRDefault="00450124" w:rsidP="00450124">
      <w:pPr>
        <w:numPr>
          <w:ilvl w:val="0"/>
          <w:numId w:val="2"/>
        </w:numPr>
        <w:spacing w:before="100" w:beforeAutospacing="1" w:after="100" w:afterAutospacing="1" w:line="240" w:lineRule="auto"/>
        <w:ind w:right="3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complainant/appellant </w:t>
      </w:r>
      <w:r w:rsidRPr="002F13F9">
        <w:rPr>
          <w:rFonts w:ascii="Times New Roman" w:eastAsia="Times New Roman" w:hAnsi="Times New Roman" w:cs="Times New Roman"/>
          <w:sz w:val="24"/>
          <w:szCs w:val="24"/>
        </w:rPr>
        <w:t>should have an opportunity to formally present his or her case</w:t>
      </w:r>
      <w:r>
        <w:rPr>
          <w:rFonts w:ascii="Times New Roman" w:eastAsia="Times New Roman" w:hAnsi="Times New Roman" w:cs="Times New Roman"/>
          <w:sz w:val="24"/>
          <w:szCs w:val="24"/>
        </w:rPr>
        <w:t xml:space="preserve"> to the independent person or panel</w:t>
      </w:r>
      <w:r w:rsidRPr="002F13F9">
        <w:rPr>
          <w:rFonts w:ascii="Times New Roman" w:eastAsia="Times New Roman" w:hAnsi="Times New Roman" w:cs="Times New Roman"/>
          <w:sz w:val="24"/>
          <w:szCs w:val="24"/>
        </w:rPr>
        <w:t xml:space="preserve">, and is given a written statement of the appeal outcomes including the reasons for decisions. </w:t>
      </w:r>
    </w:p>
    <w:p w:rsidR="00450124" w:rsidRPr="002F13F9" w:rsidRDefault="00450124" w:rsidP="00450124">
      <w:pPr>
        <w:numPr>
          <w:ilvl w:val="0"/>
          <w:numId w:val="2"/>
        </w:numPr>
        <w:spacing w:before="100" w:beforeAutospacing="1" w:after="100" w:afterAutospacing="1" w:line="240" w:lineRule="auto"/>
        <w:ind w:right="300"/>
        <w:rPr>
          <w:rFonts w:ascii="Times New Roman" w:eastAsia="Times New Roman" w:hAnsi="Times New Roman" w:cs="Times New Roman"/>
          <w:sz w:val="24"/>
          <w:szCs w:val="24"/>
        </w:rPr>
      </w:pPr>
      <w:r w:rsidRPr="002F13F9">
        <w:rPr>
          <w:rFonts w:ascii="Times New Roman" w:eastAsia="Times New Roman" w:hAnsi="Times New Roman" w:cs="Times New Roman"/>
          <w:sz w:val="24"/>
          <w:szCs w:val="24"/>
        </w:rPr>
        <w:t xml:space="preserve">This process should be completed within a timeline of 28 working days after the formal complaint, grievance or appeal is lodged. </w:t>
      </w:r>
    </w:p>
    <w:p w:rsidR="00450124" w:rsidRPr="002F13F9" w:rsidRDefault="00450124" w:rsidP="00450124">
      <w:pPr>
        <w:numPr>
          <w:ilvl w:val="0"/>
          <w:numId w:val="2"/>
        </w:numPr>
        <w:spacing w:before="100" w:beforeAutospacing="1" w:after="100" w:afterAutospacing="1" w:line="240" w:lineRule="auto"/>
        <w:ind w:right="300"/>
        <w:rPr>
          <w:rFonts w:ascii="Times New Roman" w:eastAsia="Times New Roman" w:hAnsi="Times New Roman" w:cs="Times New Roman"/>
          <w:sz w:val="24"/>
          <w:szCs w:val="24"/>
        </w:rPr>
      </w:pPr>
      <w:r w:rsidRPr="002F13F9">
        <w:rPr>
          <w:rFonts w:ascii="Times New Roman" w:eastAsia="Times New Roman" w:hAnsi="Times New Roman" w:cs="Times New Roman"/>
          <w:sz w:val="24"/>
          <w:szCs w:val="24"/>
        </w:rPr>
        <w:lastRenderedPageBreak/>
        <w:t xml:space="preserve">The person </w:t>
      </w:r>
      <w:r>
        <w:rPr>
          <w:rFonts w:ascii="Times New Roman" w:eastAsia="Times New Roman" w:hAnsi="Times New Roman" w:cs="Times New Roman"/>
          <w:sz w:val="24"/>
          <w:szCs w:val="24"/>
        </w:rPr>
        <w:t xml:space="preserve">or persons </w:t>
      </w:r>
      <w:r w:rsidRPr="002F13F9">
        <w:rPr>
          <w:rFonts w:ascii="Times New Roman" w:eastAsia="Times New Roman" w:hAnsi="Times New Roman" w:cs="Times New Roman"/>
          <w:sz w:val="24"/>
          <w:szCs w:val="24"/>
        </w:rPr>
        <w:t xml:space="preserve">responsible for handling the appeal then must ensure the recorded appeal and outcomes are given to the relevant Business Manager for filing. </w:t>
      </w:r>
    </w:p>
    <w:p w:rsidR="00450124" w:rsidRPr="002F13F9" w:rsidRDefault="00450124" w:rsidP="00450124">
      <w:pPr>
        <w:spacing w:after="0" w:line="240" w:lineRule="auto"/>
        <w:rPr>
          <w:rFonts w:ascii="Times New Roman" w:eastAsia="Times New Roman" w:hAnsi="Times New Roman" w:cs="Times New Roman"/>
          <w:sz w:val="24"/>
          <w:szCs w:val="24"/>
        </w:rPr>
      </w:pPr>
      <w:r w:rsidRPr="002F13F9">
        <w:rPr>
          <w:rFonts w:ascii="Times New Roman" w:eastAsia="Times New Roman" w:hAnsi="Times New Roman" w:cs="Times New Roman"/>
          <w:sz w:val="24"/>
          <w:szCs w:val="24"/>
        </w:rPr>
        <w:t xml:space="preserve">Should disputes occur between school and parents we hope that they can be resolved quickly and directly and amicably.  In particular we are anxious to avoid the dreaded ‘triangle’, where a student goes home and complains to parents, and parents then ring the school, or arrive at school, full of concern and even indignation.  In these situations we will try to use the opportunity to help teach the student about direct communication.  Not only does this help develop a vital life skill, but it also helps minimise the damage that can be caused by a student who likes the power and excitement of ‘stirring up’ the important adults in his or her life then sitting back and enjoying the conflict between them.  </w:t>
      </w:r>
    </w:p>
    <w:p w:rsidR="00450124" w:rsidRPr="002F13F9" w:rsidRDefault="00450124" w:rsidP="00450124">
      <w:pPr>
        <w:spacing w:before="168" w:after="312" w:line="240" w:lineRule="auto"/>
        <w:jc w:val="both"/>
        <w:rPr>
          <w:rFonts w:ascii="Times New Roman" w:eastAsia="Times New Roman" w:hAnsi="Times New Roman" w:cs="Times New Roman"/>
          <w:color w:val="555555"/>
          <w:sz w:val="24"/>
          <w:szCs w:val="24"/>
          <w:lang w:val="en"/>
        </w:rPr>
      </w:pPr>
      <w:r w:rsidRPr="002F13F9">
        <w:rPr>
          <w:rFonts w:ascii="Times New Roman" w:eastAsia="Times New Roman" w:hAnsi="Times New Roman" w:cs="Times New Roman"/>
          <w:sz w:val="24"/>
          <w:szCs w:val="24"/>
        </w:rPr>
        <w:t xml:space="preserve">However there may come a time when the school or the parents and child or children feel that there is no longer a good match between us. In these circumstances we follow a policy of ‘no fault divorce’, where, if it is clear that the situation is not viable, either side can bring it to an end without rancour or finger-pointing. This provision is consistent with Victorian law, which gives independent schools the power to suspend, expel or punish a student; that power arising from the agreement between the school and the parents </w:t>
      </w:r>
      <w:r w:rsidR="00EC1EFC">
        <w:rPr>
          <w:rFonts w:ascii="Times New Roman" w:eastAsia="Times New Roman" w:hAnsi="Times New Roman" w:cs="Times New Roman"/>
          <w:sz w:val="24"/>
          <w:szCs w:val="24"/>
        </w:rPr>
        <w:t>prior to and at enrolment</w:t>
      </w:r>
      <w:r w:rsidRPr="002F13F9">
        <w:rPr>
          <w:rFonts w:ascii="Times New Roman" w:eastAsia="Times New Roman" w:hAnsi="Times New Roman" w:cs="Times New Roman"/>
          <w:sz w:val="24"/>
          <w:szCs w:val="24"/>
        </w:rPr>
        <w:t>.</w:t>
      </w:r>
      <w:r w:rsidRPr="002F13F9">
        <w:rPr>
          <w:rFonts w:ascii="Times New Roman" w:eastAsia="Times New Roman" w:hAnsi="Times New Roman" w:cs="Times New Roman"/>
          <w:color w:val="555555"/>
          <w:sz w:val="24"/>
          <w:szCs w:val="24"/>
          <w:lang w:val="en"/>
        </w:rPr>
        <w:t xml:space="preserve"> </w:t>
      </w:r>
    </w:p>
    <w:p w:rsidR="00450124" w:rsidRPr="002F13F9" w:rsidRDefault="00450124" w:rsidP="00450124">
      <w:pPr>
        <w:spacing w:before="168" w:after="312" w:line="240" w:lineRule="auto"/>
        <w:jc w:val="both"/>
        <w:rPr>
          <w:rFonts w:ascii="Times New Roman" w:eastAsia="Times New Roman" w:hAnsi="Times New Roman" w:cs="Times New Roman"/>
          <w:color w:val="555555"/>
          <w:sz w:val="24"/>
          <w:szCs w:val="24"/>
          <w:lang w:val="en"/>
        </w:rPr>
      </w:pPr>
      <w:r w:rsidRPr="002F13F9">
        <w:rPr>
          <w:rFonts w:ascii="Times New Roman" w:eastAsia="Times New Roman" w:hAnsi="Times New Roman" w:cs="Times New Roman"/>
          <w:sz w:val="24"/>
          <w:szCs w:val="24"/>
        </w:rPr>
        <w:t>These circumstances may be such that the “formal complaint, grievance or appeal” process outlined above is seen as irrelevant, and will be bypassed.</w:t>
      </w:r>
    </w:p>
    <w:p w:rsidR="00450124" w:rsidRPr="002F13F9" w:rsidRDefault="00450124" w:rsidP="00450124">
      <w:pPr>
        <w:spacing w:after="0" w:line="240" w:lineRule="auto"/>
        <w:rPr>
          <w:rFonts w:ascii="Times New Roman" w:eastAsia="Times New Roman" w:hAnsi="Times New Roman" w:cs="Times New Roman"/>
          <w:sz w:val="24"/>
          <w:szCs w:val="24"/>
        </w:rPr>
      </w:pPr>
      <w:r w:rsidRPr="002F13F9">
        <w:rPr>
          <w:rFonts w:ascii="Times New Roman" w:eastAsia="Times New Roman" w:hAnsi="Times New Roman" w:cs="Times New Roman"/>
          <w:sz w:val="24"/>
          <w:szCs w:val="24"/>
        </w:rPr>
        <w:t xml:space="preserve">Where parents withdraw a child, a term’s notice must be given; otherwise fees for the remainder of the term, and the following term will be charged. </w:t>
      </w:r>
    </w:p>
    <w:p w:rsidR="00450124" w:rsidRDefault="00450124" w:rsidP="00450124">
      <w:pPr>
        <w:tabs>
          <w:tab w:val="left" w:pos="1134"/>
        </w:tabs>
        <w:spacing w:after="0" w:line="240" w:lineRule="auto"/>
        <w:rPr>
          <w:rFonts w:ascii="Times New Roman" w:eastAsia="Times New Roman" w:hAnsi="Times New Roman" w:cs="Times New Roman"/>
          <w:sz w:val="24"/>
          <w:szCs w:val="24"/>
        </w:rPr>
      </w:pPr>
    </w:p>
    <w:p w:rsidR="00450124" w:rsidRDefault="00450124" w:rsidP="00450124">
      <w:pPr>
        <w:tabs>
          <w:tab w:val="left" w:pos="1134"/>
        </w:tabs>
        <w:spacing w:after="0" w:line="240" w:lineRule="auto"/>
        <w:rPr>
          <w:rFonts w:ascii="Times New Roman" w:eastAsia="Times New Roman" w:hAnsi="Times New Roman" w:cs="Times New Roman"/>
          <w:sz w:val="24"/>
          <w:szCs w:val="24"/>
        </w:rPr>
      </w:pPr>
    </w:p>
    <w:p w:rsidR="00450124" w:rsidRDefault="00450124" w:rsidP="00450124">
      <w:pPr>
        <w:tabs>
          <w:tab w:val="left" w:pos="113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Revised January 2018</w:t>
      </w:r>
    </w:p>
    <w:p w:rsidR="00450124" w:rsidRDefault="00450124" w:rsidP="00450124">
      <w:pPr>
        <w:tabs>
          <w:tab w:val="left" w:pos="113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Next Revision January 2020</w:t>
      </w:r>
      <w:r w:rsidRPr="002F13F9">
        <w:rPr>
          <w:rFonts w:ascii="Times New Roman" w:eastAsia="Times New Roman" w:hAnsi="Times New Roman" w:cs="Times New Roman"/>
          <w:sz w:val="24"/>
          <w:szCs w:val="24"/>
        </w:rPr>
        <w:t>.</w:t>
      </w:r>
    </w:p>
    <w:p w:rsidR="00EC1EFC" w:rsidRDefault="00EC1EFC" w:rsidP="00450124">
      <w:pPr>
        <w:tabs>
          <w:tab w:val="left" w:pos="1134"/>
        </w:tabs>
        <w:spacing w:after="0" w:line="240" w:lineRule="auto"/>
        <w:rPr>
          <w:rFonts w:ascii="Times New Roman" w:eastAsia="Times New Roman" w:hAnsi="Times New Roman" w:cs="Times New Roman"/>
          <w:sz w:val="24"/>
          <w:szCs w:val="24"/>
        </w:rPr>
      </w:pPr>
    </w:p>
    <w:p w:rsidR="00EC1EFC" w:rsidRPr="00EC1EFC" w:rsidRDefault="00EC1EFC" w:rsidP="00EC1EFC">
      <w:pPr>
        <w:tabs>
          <w:tab w:val="left" w:pos="1134"/>
        </w:tabs>
        <w:spacing w:after="0" w:line="240" w:lineRule="auto"/>
        <w:rPr>
          <w:rFonts w:ascii="Times New Roman" w:eastAsia="Times New Roman" w:hAnsi="Times New Roman" w:cs="Times New Roman"/>
          <w:sz w:val="24"/>
          <w:szCs w:val="24"/>
        </w:rPr>
      </w:pPr>
      <w:r w:rsidRPr="00EC1EFC">
        <w:rPr>
          <w:rFonts w:ascii="Times New Roman" w:eastAsia="Times New Roman" w:hAnsi="Times New Roman" w:cs="Times New Roman"/>
          <w:sz w:val="24"/>
          <w:szCs w:val="24"/>
        </w:rPr>
        <w:t xml:space="preserve">Checked and altered/edited January 21 2019 </w:t>
      </w:r>
    </w:p>
    <w:p w:rsidR="00EC1EFC" w:rsidRPr="00EC1EFC" w:rsidRDefault="00EC1EFC" w:rsidP="00EC1EFC">
      <w:pPr>
        <w:tabs>
          <w:tab w:val="left" w:pos="1134"/>
        </w:tabs>
        <w:spacing w:after="0" w:line="240" w:lineRule="auto"/>
        <w:rPr>
          <w:rFonts w:ascii="Times New Roman" w:eastAsia="Times New Roman" w:hAnsi="Times New Roman" w:cs="Times New Roman"/>
          <w:sz w:val="24"/>
          <w:szCs w:val="24"/>
        </w:rPr>
      </w:pPr>
      <w:r w:rsidRPr="00EC1EFC">
        <w:rPr>
          <w:rFonts w:ascii="Times New Roman" w:eastAsia="Times New Roman" w:hAnsi="Times New Roman" w:cs="Times New Roman"/>
          <w:sz w:val="24"/>
          <w:szCs w:val="24"/>
        </w:rPr>
        <w:t xml:space="preserve">John Marsden </w:t>
      </w:r>
    </w:p>
    <w:p w:rsidR="00EC1EFC" w:rsidRPr="002F13F9" w:rsidRDefault="00EC1EFC" w:rsidP="00450124">
      <w:pPr>
        <w:tabs>
          <w:tab w:val="left" w:pos="1134"/>
        </w:tabs>
        <w:spacing w:after="0" w:line="240" w:lineRule="auto"/>
        <w:rPr>
          <w:rFonts w:ascii="Times New Roman" w:eastAsia="Times New Roman" w:hAnsi="Times New Roman" w:cs="Times New Roman"/>
          <w:sz w:val="24"/>
          <w:szCs w:val="24"/>
        </w:rPr>
      </w:pPr>
      <w:r w:rsidRPr="00EC1EFC">
        <w:rPr>
          <w:rFonts w:ascii="Times New Roman" w:eastAsia="Times New Roman" w:hAnsi="Times New Roman" w:cs="Times New Roman"/>
          <w:sz w:val="24"/>
          <w:szCs w:val="24"/>
        </w:rPr>
        <w:t xml:space="preserve"> </w:t>
      </w:r>
      <w:bookmarkStart w:id="1" w:name="_GoBack"/>
      <w:bookmarkEnd w:id="1"/>
    </w:p>
    <w:p w:rsidR="00450124" w:rsidRDefault="00450124" w:rsidP="00450124"/>
    <w:p w:rsidR="00960677" w:rsidRDefault="00960677"/>
    <w:sectPr w:rsidR="00960677">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3A5" w:rsidRDefault="001823A5">
      <w:pPr>
        <w:spacing w:after="0" w:line="240" w:lineRule="auto"/>
      </w:pPr>
      <w:r>
        <w:separator/>
      </w:r>
    </w:p>
  </w:endnote>
  <w:endnote w:type="continuationSeparator" w:id="0">
    <w:p w:rsidR="001823A5" w:rsidRDefault="00182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A43" w:rsidRDefault="00450124" w:rsidP="004F62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7A43" w:rsidRDefault="001823A5" w:rsidP="004F62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866325"/>
      <w:docPartObj>
        <w:docPartGallery w:val="Page Numbers (Bottom of Page)"/>
        <w:docPartUnique/>
      </w:docPartObj>
    </w:sdtPr>
    <w:sdtEndPr>
      <w:rPr>
        <w:noProof/>
      </w:rPr>
    </w:sdtEndPr>
    <w:sdtContent>
      <w:p w:rsidR="007B7A43" w:rsidRDefault="00450124">
        <w:pPr>
          <w:pStyle w:val="Footer"/>
          <w:jc w:val="right"/>
        </w:pPr>
        <w:r>
          <w:fldChar w:fldCharType="begin"/>
        </w:r>
        <w:r>
          <w:instrText xml:space="preserve"> PAGE   \* MERGEFORMAT </w:instrText>
        </w:r>
        <w:r>
          <w:fldChar w:fldCharType="separate"/>
        </w:r>
        <w:r w:rsidR="00EC1EFC">
          <w:rPr>
            <w:noProof/>
          </w:rPr>
          <w:t>2</w:t>
        </w:r>
        <w:r>
          <w:rPr>
            <w:noProof/>
          </w:rPr>
          <w:fldChar w:fldCharType="end"/>
        </w:r>
      </w:p>
    </w:sdtContent>
  </w:sdt>
  <w:p w:rsidR="007B7A43" w:rsidRDefault="001823A5" w:rsidP="004F62E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3A5" w:rsidRDefault="001823A5">
      <w:pPr>
        <w:spacing w:after="0" w:line="240" w:lineRule="auto"/>
      </w:pPr>
      <w:r>
        <w:separator/>
      </w:r>
    </w:p>
  </w:footnote>
  <w:footnote w:type="continuationSeparator" w:id="0">
    <w:p w:rsidR="001823A5" w:rsidRDefault="001823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65826"/>
    <w:multiLevelType w:val="hybridMultilevel"/>
    <w:tmpl w:val="00E82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2EA0968"/>
    <w:multiLevelType w:val="hybridMultilevel"/>
    <w:tmpl w:val="3DD47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DC0B061-50E0-40B6-B0A4-9AC1E0901A93}"/>
    <w:docVar w:name="dgnword-eventsink" w:val="467106368"/>
  </w:docVars>
  <w:rsids>
    <w:rsidRoot w:val="00450124"/>
    <w:rsid w:val="001823A5"/>
    <w:rsid w:val="00450124"/>
    <w:rsid w:val="00670074"/>
    <w:rsid w:val="00960677"/>
    <w:rsid w:val="00E7036A"/>
    <w:rsid w:val="00EC1E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5C15EC-620F-407A-ACC9-433002818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1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5012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50124"/>
  </w:style>
  <w:style w:type="character" w:styleId="PageNumber">
    <w:name w:val="page number"/>
    <w:basedOn w:val="DefaultParagraphFont"/>
    <w:rsid w:val="00450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Marsden</dc:creator>
  <cp:keywords/>
  <dc:description/>
  <cp:lastModifiedBy>John Marsden</cp:lastModifiedBy>
  <cp:revision>3</cp:revision>
  <dcterms:created xsi:type="dcterms:W3CDTF">2018-04-10T08:46:00Z</dcterms:created>
  <dcterms:modified xsi:type="dcterms:W3CDTF">2019-01-21T08:25:00Z</dcterms:modified>
</cp:coreProperties>
</file>